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6118501"/>
    <w:bookmarkEnd w:id="0"/>
    <w:p w14:paraId="551500F7" w14:textId="1519E173" w:rsidR="000A28BA" w:rsidRPr="001221E7" w:rsidRDefault="00A776C3" w:rsidP="000A28BA">
      <w:pPr>
        <w:spacing w:after="120" w:line="240" w:lineRule="auto"/>
        <w:jc w:val="right"/>
        <w:rPr>
          <w:rFonts w:eastAsiaTheme="minorEastAsia" w:cstheme="minorHAnsi"/>
          <w:sz w:val="24"/>
          <w:szCs w:val="24"/>
        </w:rPr>
      </w:pPr>
      <w:r w:rsidRPr="001221E7">
        <w:rPr>
          <w:rFonts w:cstheme="minorHAnsi"/>
          <w:sz w:val="24"/>
          <w:szCs w:val="24"/>
          <w:lang w:eastAsia="ru-RU"/>
        </w:rPr>
        <w:object w:dxaOrig="9293" w:dyaOrig="814" w14:anchorId="0D641F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0.5pt" o:ole="">
            <v:imagedata r:id="rId7" o:title=""/>
          </v:shape>
          <o:OLEObject Type="Embed" ProgID="Word.Document.12" ShapeID="_x0000_i1025" DrawAspect="Content" ObjectID="_1770304126" r:id="rId8">
            <o:FieldCodes>\s</o:FieldCodes>
          </o:OLEObject>
        </w:object>
      </w:r>
    </w:p>
    <w:p w14:paraId="3D11CC1B" w14:textId="3EBC6D62" w:rsidR="000A28BA" w:rsidRPr="00CF2BD2" w:rsidRDefault="00CF2BD2" w:rsidP="00CF2BD2">
      <w:pPr>
        <w:shd w:val="clear" w:color="auto" w:fill="FFFFFF"/>
        <w:spacing w:before="0" w:beforeAutospacing="0" w:after="0" w:afterAutospacing="0" w:line="240" w:lineRule="auto"/>
        <w:ind w:left="4820"/>
        <w:contextualSpacing/>
        <w:jc w:val="right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 w:rsidRPr="00CF2BD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ПРОЕКТ</w:t>
      </w:r>
    </w:p>
    <w:p w14:paraId="3E09E166" w14:textId="77777777" w:rsidR="000A28BA" w:rsidRDefault="000A28BA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7FA8B900" w14:textId="77777777" w:rsidR="000A28BA" w:rsidRDefault="000A28BA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46AA243F" w14:textId="1C18D4CF" w:rsidR="001C206C" w:rsidRPr="00B916DF" w:rsidRDefault="00B916DF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916DF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14:paraId="083D610D" w14:textId="77777777" w:rsidR="001C206C" w:rsidRPr="00B916DF" w:rsidRDefault="00B916DF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общего собрания</w:t>
      </w:r>
      <w:r w:rsidR="001C206C" w:rsidRPr="00B916DF">
        <w:rPr>
          <w:rFonts w:ascii="Times New Roman" w:hAnsi="Times New Roman"/>
          <w:sz w:val="24"/>
          <w:szCs w:val="24"/>
          <w:lang w:eastAsia="ru-RU"/>
        </w:rPr>
        <w:t xml:space="preserve"> членов</w:t>
      </w:r>
    </w:p>
    <w:p w14:paraId="35C0F33C" w14:textId="77777777" w:rsidR="001C206C" w:rsidRPr="00B916DF" w:rsidRDefault="001C206C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916DF">
        <w:rPr>
          <w:rFonts w:ascii="Times New Roman" w:hAnsi="Times New Roman"/>
          <w:sz w:val="24"/>
          <w:szCs w:val="24"/>
          <w:lang w:eastAsia="ru-RU"/>
        </w:rPr>
        <w:t>ТС</w:t>
      </w:r>
      <w:r w:rsidR="00B916DF">
        <w:rPr>
          <w:rFonts w:ascii="Times New Roman" w:hAnsi="Times New Roman"/>
          <w:sz w:val="24"/>
          <w:szCs w:val="24"/>
          <w:lang w:eastAsia="ru-RU"/>
        </w:rPr>
        <w:t>__</w:t>
      </w:r>
      <w:r w:rsidRPr="00B916D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916DF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B916DF">
        <w:rPr>
          <w:rFonts w:ascii="Times New Roman" w:hAnsi="Times New Roman"/>
          <w:sz w:val="24"/>
          <w:szCs w:val="24"/>
          <w:lang w:eastAsia="ru-RU"/>
        </w:rPr>
        <w:t>»</w:t>
      </w:r>
    </w:p>
    <w:p w14:paraId="46401186" w14:textId="77777777" w:rsidR="001C206C" w:rsidRPr="00B916DF" w:rsidRDefault="00B916DF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(протокол</w:t>
      </w:r>
      <w:r w:rsidR="001C206C" w:rsidRPr="00B916D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4B736D" w:rsidRPr="00B916DF">
        <w:rPr>
          <w:rFonts w:ascii="Times New Roman" w:hAnsi="Times New Roman"/>
          <w:sz w:val="24"/>
          <w:szCs w:val="24"/>
          <w:lang w:eastAsia="ru-RU"/>
        </w:rPr>
        <w:t>__</w:t>
      </w:r>
      <w:proofErr w:type="gramStart"/>
      <w:r w:rsidR="004B736D" w:rsidRPr="00B916DF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4B736D" w:rsidRPr="00B916DF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="004B736D" w:rsidRPr="00B916DF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4B736D" w:rsidRPr="00B916DF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4B736D" w:rsidRPr="00B916DF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16DF">
        <w:rPr>
          <w:rFonts w:ascii="Times New Roman" w:hAnsi="Times New Roman"/>
          <w:sz w:val="24"/>
          <w:szCs w:val="24"/>
          <w:lang w:eastAsia="ru-RU"/>
        </w:rPr>
        <w:t>№ ___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22ED1B85" w14:textId="77777777" w:rsidR="00B916DF" w:rsidRDefault="00B916DF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7D458EFC" w14:textId="77777777" w:rsidR="00824EB9" w:rsidRDefault="00824EB9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708B594C" w14:textId="77777777" w:rsidR="00824EB9" w:rsidRDefault="00824EB9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2CEDAD46" w14:textId="77777777" w:rsidR="00824EB9" w:rsidRDefault="00824EB9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351D293A" w14:textId="77777777" w:rsidR="00B916DF" w:rsidRPr="000A28BA" w:rsidRDefault="001C206C" w:rsidP="00B916DF">
      <w:pPr>
        <w:shd w:val="clear" w:color="auto" w:fill="FFFFFF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8BA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3AC364E5" w14:textId="40F4D649" w:rsidR="001C206C" w:rsidRPr="000A28BA" w:rsidRDefault="001C206C" w:rsidP="00B916DF">
      <w:pPr>
        <w:shd w:val="clear" w:color="auto" w:fill="FFFFFF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8BA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4522BA" w:rsidRPr="000A28BA">
        <w:rPr>
          <w:rFonts w:ascii="Times New Roman" w:hAnsi="Times New Roman"/>
          <w:b/>
          <w:sz w:val="28"/>
          <w:szCs w:val="28"/>
          <w:lang w:eastAsia="ru-RU"/>
        </w:rPr>
        <w:t>правлени</w:t>
      </w:r>
      <w:r w:rsidR="00A62A8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4522BA" w:rsidRPr="000A28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A28BA">
        <w:rPr>
          <w:rFonts w:ascii="Times New Roman" w:hAnsi="Times New Roman"/>
          <w:b/>
          <w:sz w:val="28"/>
          <w:szCs w:val="28"/>
          <w:lang w:eastAsia="ru-RU"/>
        </w:rPr>
        <w:t>ТС</w:t>
      </w:r>
      <w:r w:rsidR="000A28BA" w:rsidRPr="000A28BA">
        <w:rPr>
          <w:rFonts w:ascii="Times New Roman" w:hAnsi="Times New Roman"/>
          <w:b/>
          <w:sz w:val="28"/>
          <w:szCs w:val="28"/>
          <w:lang w:eastAsia="ru-RU"/>
        </w:rPr>
        <w:t xml:space="preserve">Н ТСЖ </w:t>
      </w:r>
      <w:r w:rsidR="00D7523D" w:rsidRPr="000A28B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A28BA" w:rsidRPr="000A28BA">
        <w:rPr>
          <w:rFonts w:ascii="Times New Roman" w:hAnsi="Times New Roman"/>
          <w:b/>
          <w:sz w:val="28"/>
          <w:szCs w:val="28"/>
          <w:lang w:eastAsia="ru-RU"/>
        </w:rPr>
        <w:t>Ильинский д.8»</w:t>
      </w:r>
    </w:p>
    <w:p w14:paraId="75028253" w14:textId="77777777" w:rsidR="004B736D" w:rsidRPr="00B916DF" w:rsidRDefault="004B736D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7C4EA1E2" w14:textId="0C786D01" w:rsidR="001C206C" w:rsidRPr="000A28BA" w:rsidRDefault="001C206C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Общие </w:t>
      </w:r>
      <w:r w:rsidR="00A54E7D" w:rsidRPr="000A28BA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>оложения.</w:t>
      </w:r>
    </w:p>
    <w:p w14:paraId="6FA5657E" w14:textId="77777777" w:rsidR="00824EB9" w:rsidRPr="00DA21D9" w:rsidRDefault="00824EB9" w:rsidP="00DA21D9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337F7F" w14:textId="1F4F8D96" w:rsidR="00A54E7D" w:rsidRPr="000A28BA" w:rsidRDefault="001C206C" w:rsidP="000A28BA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</w:t>
      </w:r>
      <w:r w:rsidR="00A54E7D" w:rsidRPr="000A28BA">
        <w:rPr>
          <w:rFonts w:ascii="Times New Roman" w:hAnsi="Times New Roman"/>
          <w:sz w:val="24"/>
          <w:szCs w:val="24"/>
          <w:lang w:eastAsia="ru-RU"/>
        </w:rPr>
        <w:t>утверждено на основании п. 11 ч. 2 ст. 145 Жилищного кодекса РФ.</w:t>
      </w:r>
      <w:r w:rsidR="00DF71D7" w:rsidRPr="000A28BA">
        <w:rPr>
          <w:rFonts w:ascii="Times New Roman" w:hAnsi="Times New Roman"/>
          <w:sz w:val="24"/>
          <w:szCs w:val="24"/>
          <w:lang w:eastAsia="ru-RU"/>
        </w:rPr>
        <w:t xml:space="preserve"> Оно определяет порядок и условия выплаты вознаграждения членам правления </w:t>
      </w:r>
      <w:r w:rsidR="00D6653A">
        <w:rPr>
          <w:rFonts w:ascii="Times New Roman" w:hAnsi="Times New Roman"/>
          <w:sz w:val="24"/>
          <w:szCs w:val="24"/>
          <w:lang w:eastAsia="ru-RU"/>
        </w:rPr>
        <w:t>Товарищества</w:t>
      </w:r>
      <w:r w:rsidR="000A28BA" w:rsidRPr="000A28BA">
        <w:rPr>
          <w:rFonts w:ascii="Times New Roman" w:hAnsi="Times New Roman"/>
          <w:sz w:val="24"/>
          <w:szCs w:val="24"/>
          <w:lang w:eastAsia="ru-RU"/>
        </w:rPr>
        <w:t xml:space="preserve"> (далее – Правление)</w:t>
      </w:r>
      <w:r w:rsidR="00DF71D7" w:rsidRPr="000A28BA">
        <w:rPr>
          <w:rFonts w:ascii="Times New Roman" w:hAnsi="Times New Roman"/>
          <w:sz w:val="24"/>
          <w:szCs w:val="24"/>
          <w:lang w:eastAsia="ru-RU"/>
        </w:rPr>
        <w:t>, в том числе его председателю.</w:t>
      </w:r>
    </w:p>
    <w:p w14:paraId="4DAEF431" w14:textId="4E2A12DA" w:rsidR="001C206C" w:rsidRPr="000A28BA" w:rsidRDefault="009935DF" w:rsidP="000A28BA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  <w:lang w:eastAsia="ru-RU"/>
        </w:rPr>
        <w:t>В</w:t>
      </w:r>
      <w:r w:rsidR="00635142" w:rsidRPr="000A28BA">
        <w:rPr>
          <w:rFonts w:ascii="Times New Roman" w:hAnsi="Times New Roman"/>
          <w:sz w:val="24"/>
          <w:szCs w:val="24"/>
          <w:lang w:eastAsia="ru-RU"/>
        </w:rPr>
        <w:t xml:space="preserve">ознаграждение 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направлено на усиление материальной </w:t>
      </w:r>
      <w:r w:rsidR="00A776C3" w:rsidRPr="000A28BA">
        <w:rPr>
          <w:rFonts w:ascii="Times New Roman" w:hAnsi="Times New Roman"/>
          <w:sz w:val="24"/>
          <w:szCs w:val="24"/>
          <w:lang w:eastAsia="ru-RU"/>
        </w:rPr>
        <w:t>заинтересованности, повышение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 активности и ответственности </w:t>
      </w:r>
      <w:r w:rsidRPr="000A28BA">
        <w:rPr>
          <w:rFonts w:ascii="Times New Roman" w:hAnsi="Times New Roman"/>
          <w:sz w:val="24"/>
          <w:szCs w:val="24"/>
          <w:lang w:eastAsia="ru-RU"/>
        </w:rPr>
        <w:t xml:space="preserve">членов </w:t>
      </w:r>
      <w:r w:rsidR="000A28BA" w:rsidRPr="000A28BA">
        <w:rPr>
          <w:rFonts w:ascii="Times New Roman" w:hAnsi="Times New Roman"/>
          <w:sz w:val="24"/>
          <w:szCs w:val="24"/>
          <w:lang w:eastAsia="ru-RU"/>
        </w:rPr>
        <w:t>П</w:t>
      </w:r>
      <w:r w:rsidRPr="000A28BA">
        <w:rPr>
          <w:rFonts w:ascii="Times New Roman" w:hAnsi="Times New Roman"/>
          <w:sz w:val="24"/>
          <w:szCs w:val="24"/>
          <w:lang w:eastAsia="ru-RU"/>
        </w:rPr>
        <w:t>равления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 в улучшении результатов работы </w:t>
      </w:r>
      <w:r w:rsidR="00D6653A">
        <w:rPr>
          <w:rFonts w:ascii="Times New Roman" w:hAnsi="Times New Roman"/>
          <w:sz w:val="24"/>
          <w:szCs w:val="24"/>
          <w:lang w:eastAsia="ru-RU"/>
        </w:rPr>
        <w:t>Товарищества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>.</w:t>
      </w:r>
    </w:p>
    <w:p w14:paraId="4BDAD976" w14:textId="2990D42B" w:rsidR="009935DF" w:rsidRPr="00B916DF" w:rsidRDefault="009935DF" w:rsidP="000A28BA">
      <w:pPr>
        <w:pStyle w:val="ConsPlusNonformat"/>
        <w:widowControl/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6DF">
        <w:rPr>
          <w:rFonts w:ascii="Times New Roman" w:hAnsi="Times New Roman" w:cs="Times New Roman"/>
          <w:sz w:val="24"/>
          <w:szCs w:val="24"/>
        </w:rPr>
        <w:t xml:space="preserve">Положение вступает в силу с момента его утверждения </w:t>
      </w:r>
      <w:r>
        <w:rPr>
          <w:rFonts w:ascii="Times New Roman" w:hAnsi="Times New Roman" w:cs="Times New Roman"/>
          <w:sz w:val="24"/>
          <w:szCs w:val="24"/>
        </w:rPr>
        <w:t>на обще</w:t>
      </w:r>
      <w:r w:rsidRPr="00B916DF">
        <w:rPr>
          <w:rFonts w:ascii="Times New Roman" w:hAnsi="Times New Roman" w:cs="Times New Roman"/>
          <w:sz w:val="24"/>
          <w:szCs w:val="24"/>
        </w:rPr>
        <w:t>м собрани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16DF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D6653A">
        <w:rPr>
          <w:rFonts w:ascii="Times New Roman" w:hAnsi="Times New Roman" w:cs="Times New Roman"/>
          <w:sz w:val="24"/>
          <w:szCs w:val="24"/>
        </w:rPr>
        <w:t>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и может быть изменено или отменено </w:t>
      </w:r>
      <w:r w:rsidRPr="00B916DF">
        <w:rPr>
          <w:rFonts w:ascii="Times New Roman" w:hAnsi="Times New Roman" w:cs="Times New Roman"/>
          <w:sz w:val="24"/>
          <w:szCs w:val="24"/>
        </w:rPr>
        <w:t xml:space="preserve">только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другого </w:t>
      </w:r>
      <w:r w:rsidRPr="00B916DF">
        <w:rPr>
          <w:rFonts w:ascii="Times New Roman" w:hAnsi="Times New Roman" w:cs="Times New Roman"/>
          <w:sz w:val="24"/>
          <w:szCs w:val="24"/>
        </w:rPr>
        <w:t>решения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B916DF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14:paraId="25D55FA8" w14:textId="77777777" w:rsidR="009935DF" w:rsidRDefault="009935DF" w:rsidP="009935DF">
      <w:pPr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05C37711" w14:textId="333A8651" w:rsidR="001C206C" w:rsidRPr="000A28BA" w:rsidRDefault="001C206C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Источники </w:t>
      </w:r>
      <w:r w:rsidR="00E73DF7"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и размер </w:t>
      </w:r>
      <w:r w:rsidR="00545209" w:rsidRPr="000A28BA">
        <w:rPr>
          <w:rFonts w:ascii="Times New Roman" w:hAnsi="Times New Roman"/>
          <w:b/>
          <w:sz w:val="24"/>
          <w:szCs w:val="24"/>
          <w:lang w:eastAsia="ru-RU"/>
        </w:rPr>
        <w:t>вознаграждения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36BB8225" w14:textId="77777777" w:rsidR="00824EB9" w:rsidRPr="00DA21D9" w:rsidRDefault="00824EB9" w:rsidP="00DA21D9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27C9D68" w14:textId="3BAF4D20" w:rsidR="001C206C" w:rsidRDefault="00B6311C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</w:rPr>
        <w:t>В</w:t>
      </w:r>
      <w:r w:rsidR="00545209" w:rsidRPr="000A28BA">
        <w:rPr>
          <w:rFonts w:ascii="Times New Roman" w:hAnsi="Times New Roman"/>
          <w:sz w:val="24"/>
          <w:szCs w:val="24"/>
        </w:rPr>
        <w:t>ознаграждения</w:t>
      </w:r>
      <w:r w:rsidR="001C206C" w:rsidRPr="000A28BA">
        <w:rPr>
          <w:rFonts w:ascii="Times New Roman" w:hAnsi="Times New Roman"/>
          <w:sz w:val="24"/>
          <w:szCs w:val="24"/>
        </w:rPr>
        <w:t xml:space="preserve"> выплач</w:t>
      </w:r>
      <w:r w:rsidR="00635142" w:rsidRPr="000A28BA">
        <w:rPr>
          <w:rFonts w:ascii="Times New Roman" w:hAnsi="Times New Roman"/>
          <w:sz w:val="24"/>
          <w:szCs w:val="24"/>
        </w:rPr>
        <w:t xml:space="preserve">иваются из средств, заложенных </w:t>
      </w:r>
      <w:r w:rsidR="00D6653A">
        <w:rPr>
          <w:rFonts w:ascii="Times New Roman" w:hAnsi="Times New Roman"/>
          <w:sz w:val="24"/>
          <w:szCs w:val="24"/>
        </w:rPr>
        <w:t xml:space="preserve">в смету </w:t>
      </w:r>
      <w:r w:rsidR="00D6653A" w:rsidRPr="00D6653A">
        <w:rPr>
          <w:rFonts w:ascii="Times New Roman" w:hAnsi="Times New Roman"/>
          <w:sz w:val="24"/>
          <w:szCs w:val="24"/>
        </w:rPr>
        <w:t xml:space="preserve">доходов и расходов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D6653A" w:rsidRPr="000A28BA">
        <w:rPr>
          <w:rFonts w:ascii="Times New Roman" w:hAnsi="Times New Roman"/>
          <w:sz w:val="24"/>
          <w:szCs w:val="24"/>
        </w:rPr>
        <w:t xml:space="preserve"> </w:t>
      </w:r>
      <w:r w:rsidR="00635142" w:rsidRPr="000A28BA">
        <w:rPr>
          <w:rFonts w:ascii="Times New Roman" w:hAnsi="Times New Roman"/>
          <w:sz w:val="24"/>
          <w:szCs w:val="24"/>
        </w:rPr>
        <w:t xml:space="preserve">или </w:t>
      </w:r>
      <w:r w:rsidR="001C206C" w:rsidRPr="000A28BA">
        <w:rPr>
          <w:rFonts w:ascii="Times New Roman" w:hAnsi="Times New Roman"/>
          <w:sz w:val="24"/>
          <w:szCs w:val="24"/>
        </w:rPr>
        <w:t xml:space="preserve">сэкономленных в ходе реализации </w:t>
      </w:r>
      <w:r w:rsidR="00635142" w:rsidRPr="000A28BA">
        <w:rPr>
          <w:rFonts w:ascii="Times New Roman" w:hAnsi="Times New Roman"/>
          <w:sz w:val="24"/>
          <w:szCs w:val="24"/>
        </w:rPr>
        <w:t xml:space="preserve">сметы </w:t>
      </w:r>
      <w:r w:rsidR="001C206C" w:rsidRPr="000A28BA">
        <w:rPr>
          <w:rFonts w:ascii="Times New Roman" w:hAnsi="Times New Roman"/>
          <w:sz w:val="24"/>
          <w:szCs w:val="24"/>
        </w:rPr>
        <w:t>на год.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9113EEE" w14:textId="5001D5EE" w:rsidR="00D6653A" w:rsidRPr="000A28BA" w:rsidRDefault="00D6653A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</w:rPr>
        <w:t>Вознаграждения</w:t>
      </w:r>
      <w:r>
        <w:rPr>
          <w:rFonts w:ascii="Times New Roman" w:hAnsi="Times New Roman"/>
          <w:sz w:val="24"/>
          <w:szCs w:val="24"/>
        </w:rPr>
        <w:t xml:space="preserve"> могут начисляться ежемесячно, либо единовременно - по итогам года, по результатам проведенных работ.</w:t>
      </w:r>
    </w:p>
    <w:p w14:paraId="11AF8210" w14:textId="47219055" w:rsidR="00B6311C" w:rsidRPr="000A28BA" w:rsidRDefault="00B6311C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Размеры вознаграждений </w:t>
      </w:r>
      <w:r w:rsidR="00A7542F" w:rsidRPr="000A28BA">
        <w:rPr>
          <w:rFonts w:ascii="Times New Roman" w:hAnsi="Times New Roman"/>
          <w:sz w:val="24"/>
          <w:szCs w:val="24"/>
        </w:rPr>
        <w:t xml:space="preserve">каждого члена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="00A7542F" w:rsidRPr="000A28BA">
        <w:rPr>
          <w:rFonts w:ascii="Times New Roman" w:hAnsi="Times New Roman"/>
          <w:sz w:val="24"/>
          <w:szCs w:val="24"/>
        </w:rPr>
        <w:t xml:space="preserve"> зависят</w:t>
      </w:r>
      <w:r w:rsidRPr="000A28BA">
        <w:rPr>
          <w:rFonts w:ascii="Times New Roman" w:hAnsi="Times New Roman"/>
          <w:sz w:val="24"/>
          <w:szCs w:val="24"/>
        </w:rPr>
        <w:t xml:space="preserve"> от </w:t>
      </w:r>
      <w:r w:rsidR="00D07743" w:rsidRPr="000A28BA">
        <w:rPr>
          <w:rFonts w:ascii="Times New Roman" w:hAnsi="Times New Roman"/>
          <w:sz w:val="24"/>
          <w:szCs w:val="24"/>
        </w:rPr>
        <w:t xml:space="preserve">его </w:t>
      </w:r>
      <w:r w:rsidRPr="000A28BA">
        <w:rPr>
          <w:rFonts w:ascii="Times New Roman" w:hAnsi="Times New Roman"/>
          <w:sz w:val="24"/>
          <w:szCs w:val="24"/>
        </w:rPr>
        <w:t xml:space="preserve">личного вклада в общие результаты работы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824EB9" w:rsidRPr="000A28BA">
        <w:rPr>
          <w:rFonts w:ascii="Times New Roman" w:hAnsi="Times New Roman"/>
          <w:sz w:val="24"/>
          <w:szCs w:val="24"/>
        </w:rPr>
        <w:t>.</w:t>
      </w:r>
      <w:r w:rsidRPr="000A28BA">
        <w:rPr>
          <w:rFonts w:ascii="Times New Roman" w:hAnsi="Times New Roman"/>
          <w:sz w:val="24"/>
          <w:szCs w:val="24"/>
        </w:rPr>
        <w:t xml:space="preserve"> </w:t>
      </w:r>
    </w:p>
    <w:p w14:paraId="151D6D24" w14:textId="4A1628BD" w:rsidR="00661D22" w:rsidRPr="000A28BA" w:rsidRDefault="000A28BA" w:rsidP="00D6653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bCs/>
          <w:iCs/>
          <w:sz w:val="24"/>
          <w:szCs w:val="24"/>
        </w:rPr>
        <w:t>Р</w:t>
      </w:r>
      <w:r w:rsidR="00B6311C" w:rsidRPr="000A28BA">
        <w:rPr>
          <w:rFonts w:ascii="Times New Roman" w:hAnsi="Times New Roman"/>
          <w:bCs/>
          <w:iCs/>
          <w:sz w:val="24"/>
          <w:szCs w:val="24"/>
        </w:rPr>
        <w:t xml:space="preserve">азмер </w:t>
      </w:r>
      <w:r w:rsidR="00D6653A">
        <w:rPr>
          <w:rFonts w:ascii="Times New Roman" w:hAnsi="Times New Roman"/>
          <w:bCs/>
          <w:iCs/>
          <w:sz w:val="24"/>
          <w:szCs w:val="24"/>
        </w:rPr>
        <w:t xml:space="preserve">и вид </w:t>
      </w:r>
      <w:r w:rsidR="00B6311C" w:rsidRPr="000A28BA">
        <w:rPr>
          <w:rFonts w:ascii="Times New Roman" w:hAnsi="Times New Roman"/>
          <w:bCs/>
          <w:iCs/>
          <w:sz w:val="24"/>
          <w:szCs w:val="24"/>
        </w:rPr>
        <w:t xml:space="preserve">вознаграждения членов </w:t>
      </w:r>
      <w:r w:rsidRPr="000A28BA">
        <w:rPr>
          <w:rFonts w:ascii="Times New Roman" w:hAnsi="Times New Roman"/>
          <w:bCs/>
          <w:iCs/>
          <w:sz w:val="24"/>
          <w:szCs w:val="24"/>
        </w:rPr>
        <w:t>Правления</w:t>
      </w:r>
      <w:r w:rsidR="00B6311C" w:rsidRPr="000A28BA">
        <w:rPr>
          <w:rFonts w:ascii="Times New Roman" w:hAnsi="Times New Roman"/>
          <w:bCs/>
          <w:iCs/>
          <w:sz w:val="24"/>
          <w:szCs w:val="24"/>
        </w:rPr>
        <w:t xml:space="preserve">, в том числе председателя, определяется на </w:t>
      </w:r>
      <w:r w:rsidR="00B6311C" w:rsidRPr="000A28BA">
        <w:rPr>
          <w:rFonts w:ascii="Times New Roman" w:hAnsi="Times New Roman"/>
          <w:sz w:val="24"/>
          <w:szCs w:val="24"/>
        </w:rPr>
        <w:t xml:space="preserve">общем собрании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4205C2" w:rsidRPr="000A28BA">
        <w:rPr>
          <w:rFonts w:ascii="Times New Roman" w:hAnsi="Times New Roman"/>
          <w:sz w:val="24"/>
          <w:szCs w:val="24"/>
        </w:rPr>
        <w:t>.</w:t>
      </w:r>
    </w:p>
    <w:p w14:paraId="16CA526B" w14:textId="74E3E750" w:rsidR="00A7542F" w:rsidRPr="000A28BA" w:rsidRDefault="00B376B3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Показатели, которые </w:t>
      </w:r>
      <w:r w:rsidR="00824EB9" w:rsidRPr="000A28BA">
        <w:rPr>
          <w:rFonts w:ascii="Times New Roman" w:hAnsi="Times New Roman"/>
          <w:sz w:val="24"/>
          <w:szCs w:val="24"/>
        </w:rPr>
        <w:t>учитываются</w:t>
      </w:r>
      <w:r w:rsidRPr="000A28BA">
        <w:rPr>
          <w:rFonts w:ascii="Times New Roman" w:hAnsi="Times New Roman"/>
          <w:sz w:val="24"/>
          <w:szCs w:val="24"/>
        </w:rPr>
        <w:t xml:space="preserve"> при определении размера </w:t>
      </w:r>
      <w:r w:rsidR="00A7542F" w:rsidRPr="000A28BA">
        <w:rPr>
          <w:rFonts w:ascii="Times New Roman" w:hAnsi="Times New Roman"/>
          <w:sz w:val="24"/>
          <w:szCs w:val="24"/>
        </w:rPr>
        <w:t>вознаграждения:</w:t>
      </w:r>
    </w:p>
    <w:p w14:paraId="6AC8933B" w14:textId="17465E5B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>выполнение годового плана работ,</w:t>
      </w:r>
    </w:p>
    <w:p w14:paraId="2BC53FC3" w14:textId="019E980A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отсутствие или наличие предписаний контролирующих органов, штрафных санкций в отношении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>,</w:t>
      </w:r>
    </w:p>
    <w:p w14:paraId="492BE319" w14:textId="57628BB5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отсутствие или наличие подтвержденных фактов оказания услуг, </w:t>
      </w:r>
      <w:r w:rsidR="00444F93">
        <w:rPr>
          <w:rFonts w:ascii="Times New Roman" w:hAnsi="Times New Roman"/>
          <w:sz w:val="24"/>
          <w:szCs w:val="24"/>
        </w:rPr>
        <w:t xml:space="preserve">проведения </w:t>
      </w:r>
      <w:r w:rsidRPr="000A28BA">
        <w:rPr>
          <w:rFonts w:ascii="Times New Roman" w:hAnsi="Times New Roman"/>
          <w:sz w:val="24"/>
          <w:szCs w:val="24"/>
        </w:rPr>
        <w:t>работ надлежащего качества,</w:t>
      </w:r>
    </w:p>
    <w:p w14:paraId="33B405F5" w14:textId="4B5E4750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>состояние претензионно-исковой работы с должниками,</w:t>
      </w:r>
    </w:p>
    <w:p w14:paraId="1C55539C" w14:textId="7AE2B827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участие в заседаниях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, подготовка предложений по работе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>,</w:t>
      </w:r>
    </w:p>
    <w:p w14:paraId="107545B7" w14:textId="26556980" w:rsidR="001234E4" w:rsidRPr="000A28BA" w:rsidRDefault="001234E4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 своевременность выполнения решений, принятых общим собранием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 xml:space="preserve">, общим собранием собственников помещений в многоквартирном доме, или решений, принятых на заседании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>,</w:t>
      </w:r>
    </w:p>
    <w:p w14:paraId="7E00403D" w14:textId="7A967717" w:rsidR="00B376B3" w:rsidRPr="000A28BA" w:rsidRDefault="001234E4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lastRenderedPageBreak/>
        <w:t xml:space="preserve">оперативность выполнения поручений председателя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 (для остальных членов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>),</w:t>
      </w:r>
    </w:p>
    <w:p w14:paraId="6AAD5E4A" w14:textId="334AEDC1" w:rsidR="00824EB9" w:rsidRPr="000A28BA" w:rsidRDefault="00824EB9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 другие показатели участия членов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 в деятельности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>.</w:t>
      </w:r>
    </w:p>
    <w:p w14:paraId="18074016" w14:textId="77777777" w:rsidR="00B376B3" w:rsidRDefault="00B376B3" w:rsidP="00A7542F">
      <w:pPr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6932417D" w14:textId="4ADFD9EB" w:rsidR="00545209" w:rsidRPr="000A28BA" w:rsidRDefault="00A7542F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Решение общего собрания членов </w:t>
      </w:r>
      <w:r w:rsidR="00D6653A">
        <w:rPr>
          <w:rFonts w:ascii="Times New Roman" w:hAnsi="Times New Roman"/>
          <w:b/>
          <w:sz w:val="24"/>
          <w:szCs w:val="24"/>
          <w:lang w:eastAsia="ru-RU"/>
        </w:rPr>
        <w:t>Товарищества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 о выплате вознаграждений</w:t>
      </w:r>
    </w:p>
    <w:p w14:paraId="48074CC6" w14:textId="77777777" w:rsidR="00824EB9" w:rsidRDefault="00824EB9" w:rsidP="00DA21D9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B192524" w14:textId="7963B379" w:rsidR="00A7542F" w:rsidRPr="000A28BA" w:rsidRDefault="00A7542F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bCs/>
          <w:iCs/>
          <w:sz w:val="24"/>
          <w:szCs w:val="24"/>
        </w:rPr>
        <w:t>Решение о вознаграждении – это право, а не обязанность общего собрания</w:t>
      </w:r>
      <w:r w:rsidR="008E72F2" w:rsidRPr="000A28BA">
        <w:rPr>
          <w:rFonts w:ascii="Times New Roman" w:hAnsi="Times New Roman"/>
          <w:bCs/>
          <w:iCs/>
          <w:sz w:val="24"/>
          <w:szCs w:val="24"/>
        </w:rPr>
        <w:t xml:space="preserve"> членов </w:t>
      </w:r>
      <w:r w:rsidR="00D6653A">
        <w:rPr>
          <w:rFonts w:ascii="Times New Roman" w:hAnsi="Times New Roman"/>
          <w:bCs/>
          <w:iCs/>
          <w:sz w:val="24"/>
          <w:szCs w:val="24"/>
        </w:rPr>
        <w:t>Товарищества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, в связи с чем собрание вправе не принимать решение о выплате вознаграждения кому-либо из членов </w:t>
      </w:r>
      <w:r w:rsidR="000A28BA" w:rsidRPr="000A28BA">
        <w:rPr>
          <w:rFonts w:ascii="Times New Roman" w:hAnsi="Times New Roman"/>
          <w:bCs/>
          <w:iCs/>
          <w:sz w:val="24"/>
          <w:szCs w:val="24"/>
        </w:rPr>
        <w:t>Правления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 (или всем членам).</w:t>
      </w:r>
    </w:p>
    <w:p w14:paraId="6EB2AE6B" w14:textId="57F49A88" w:rsidR="004C45B0" w:rsidRPr="000A28BA" w:rsidRDefault="004C45B0" w:rsidP="00444F93">
      <w:pPr>
        <w:pStyle w:val="ad"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0A28BA">
        <w:rPr>
          <w:rFonts w:ascii="Times New Roman" w:hAnsi="Times New Roman"/>
          <w:bCs/>
          <w:iCs/>
          <w:sz w:val="24"/>
          <w:szCs w:val="24"/>
        </w:rPr>
        <w:t xml:space="preserve">Решение о выплате вознаграждения принимается путем утверждения годовой сметы, в которой отражены размеры будущих выплат членам </w:t>
      </w:r>
      <w:r w:rsidR="000A28BA" w:rsidRPr="000A28BA">
        <w:rPr>
          <w:rFonts w:ascii="Times New Roman" w:hAnsi="Times New Roman"/>
          <w:bCs/>
          <w:iCs/>
          <w:sz w:val="24"/>
          <w:szCs w:val="24"/>
        </w:rPr>
        <w:t>Правления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 (поимённо)</w:t>
      </w:r>
      <w:r w:rsidR="00444F93">
        <w:rPr>
          <w:rFonts w:ascii="Times New Roman" w:hAnsi="Times New Roman"/>
          <w:bCs/>
          <w:iCs/>
          <w:sz w:val="24"/>
          <w:szCs w:val="24"/>
        </w:rPr>
        <w:t>,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 либо </w:t>
      </w:r>
      <w:r w:rsidR="004A16C3" w:rsidRPr="000A28BA">
        <w:rPr>
          <w:rFonts w:ascii="Times New Roman" w:hAnsi="Times New Roman"/>
          <w:bCs/>
          <w:iCs/>
          <w:sz w:val="24"/>
          <w:szCs w:val="24"/>
        </w:rPr>
        <w:t>путем принятия решени</w:t>
      </w:r>
      <w:r w:rsidR="00824EB9" w:rsidRPr="000A28BA">
        <w:rPr>
          <w:rFonts w:ascii="Times New Roman" w:hAnsi="Times New Roman"/>
          <w:bCs/>
          <w:iCs/>
          <w:sz w:val="24"/>
          <w:szCs w:val="24"/>
        </w:rPr>
        <w:t>я</w:t>
      </w:r>
      <w:r w:rsidR="004A16C3" w:rsidRPr="000A28BA">
        <w:rPr>
          <w:rFonts w:ascii="Times New Roman" w:hAnsi="Times New Roman"/>
          <w:bCs/>
          <w:iCs/>
          <w:sz w:val="24"/>
          <w:szCs w:val="24"/>
        </w:rPr>
        <w:t xml:space="preserve"> о выплате таких вознаграждений </w:t>
      </w:r>
      <w:r w:rsidR="00444F93">
        <w:rPr>
          <w:rFonts w:ascii="Times New Roman" w:hAnsi="Times New Roman"/>
          <w:bCs/>
          <w:iCs/>
          <w:sz w:val="24"/>
          <w:szCs w:val="24"/>
        </w:rPr>
        <w:t>по итогам работы за</w:t>
      </w:r>
      <w:r w:rsidR="004A16C3" w:rsidRPr="000A28BA">
        <w:rPr>
          <w:rFonts w:ascii="Times New Roman" w:hAnsi="Times New Roman"/>
          <w:bCs/>
          <w:iCs/>
          <w:sz w:val="24"/>
          <w:szCs w:val="24"/>
        </w:rPr>
        <w:t xml:space="preserve"> отчетный период.</w:t>
      </w:r>
    </w:p>
    <w:p w14:paraId="57DA1EA1" w14:textId="72699F1D" w:rsidR="004205C2" w:rsidRPr="000A28BA" w:rsidRDefault="004205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В обоих случаях решение о выплате </w:t>
      </w:r>
      <w:r w:rsidR="00B3364E" w:rsidRPr="000A28BA">
        <w:rPr>
          <w:rFonts w:ascii="Times New Roman" w:hAnsi="Times New Roman"/>
          <w:sz w:val="24"/>
          <w:szCs w:val="24"/>
        </w:rPr>
        <w:t>должно принима</w:t>
      </w:r>
      <w:r w:rsidR="00EB6559" w:rsidRPr="000A28BA">
        <w:rPr>
          <w:rFonts w:ascii="Times New Roman" w:hAnsi="Times New Roman"/>
          <w:sz w:val="24"/>
          <w:szCs w:val="24"/>
        </w:rPr>
        <w:t>ть</w:t>
      </w:r>
      <w:r w:rsidR="00B3364E" w:rsidRPr="000A28BA">
        <w:rPr>
          <w:rFonts w:ascii="Times New Roman" w:hAnsi="Times New Roman"/>
          <w:sz w:val="24"/>
          <w:szCs w:val="24"/>
        </w:rPr>
        <w:t xml:space="preserve">ся в случае положительной оценки </w:t>
      </w:r>
      <w:r w:rsidR="00EB6559" w:rsidRPr="000A28BA">
        <w:rPr>
          <w:rFonts w:ascii="Times New Roman" w:hAnsi="Times New Roman"/>
          <w:sz w:val="24"/>
          <w:szCs w:val="24"/>
        </w:rPr>
        <w:t xml:space="preserve">(утверждения) </w:t>
      </w:r>
      <w:r w:rsidR="00B3364E" w:rsidRPr="000A28BA">
        <w:rPr>
          <w:rFonts w:ascii="Times New Roman" w:hAnsi="Times New Roman"/>
          <w:sz w:val="24"/>
          <w:szCs w:val="24"/>
        </w:rPr>
        <w:t xml:space="preserve">общим собранием </w:t>
      </w:r>
      <w:r w:rsidR="00EB6559" w:rsidRPr="000A28BA">
        <w:rPr>
          <w:rFonts w:ascii="Times New Roman" w:hAnsi="Times New Roman"/>
          <w:sz w:val="24"/>
          <w:szCs w:val="24"/>
        </w:rPr>
        <w:t xml:space="preserve">членов годового отчета о деятельности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="00EB6559" w:rsidRPr="000A28BA">
        <w:rPr>
          <w:rFonts w:ascii="Times New Roman" w:hAnsi="Times New Roman"/>
          <w:sz w:val="24"/>
          <w:szCs w:val="24"/>
        </w:rPr>
        <w:t xml:space="preserve"> и заключения ревизионной комиссии (ревизора)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EB6559" w:rsidRPr="000A28BA">
        <w:rPr>
          <w:rFonts w:ascii="Times New Roman" w:hAnsi="Times New Roman"/>
          <w:sz w:val="24"/>
          <w:szCs w:val="24"/>
        </w:rPr>
        <w:t xml:space="preserve"> по результатам проверки годовой бухгалтерской (финансовой) отчетности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EB6559" w:rsidRPr="000A28BA">
        <w:rPr>
          <w:rFonts w:ascii="Times New Roman" w:hAnsi="Times New Roman"/>
          <w:sz w:val="24"/>
          <w:szCs w:val="24"/>
        </w:rPr>
        <w:t>.</w:t>
      </w:r>
    </w:p>
    <w:p w14:paraId="65D5E5B8" w14:textId="1E7DB33C" w:rsidR="003063C2" w:rsidRPr="000A28BA" w:rsidRDefault="003063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При </w:t>
      </w:r>
      <w:r w:rsidR="00444F93">
        <w:rPr>
          <w:rFonts w:ascii="Times New Roman" w:hAnsi="Times New Roman"/>
          <w:sz w:val="24"/>
          <w:szCs w:val="24"/>
        </w:rPr>
        <w:t xml:space="preserve">наличии задолженности Товарищества за выполненные работы, оказанные услуги со сроками более двух месяцев </w:t>
      </w:r>
      <w:r w:rsidRPr="000A28BA">
        <w:rPr>
          <w:rFonts w:ascii="Times New Roman" w:hAnsi="Times New Roman"/>
          <w:sz w:val="24"/>
          <w:szCs w:val="24"/>
        </w:rPr>
        <w:t>или при наличии убытков любые вознаграждения по итогам года запрещаются.</w:t>
      </w:r>
    </w:p>
    <w:p w14:paraId="59DABEE0" w14:textId="07199E9C" w:rsidR="003063C2" w:rsidRPr="000A28BA" w:rsidRDefault="003063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Предложения о размерах премирования каждого из членов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 готовятся председателем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, после чего обсуждаются на заседании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. </w:t>
      </w:r>
    </w:p>
    <w:p w14:paraId="37D97AF5" w14:textId="725004FE" w:rsidR="003063C2" w:rsidRPr="000A28BA" w:rsidRDefault="003063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Правление принимает решение о </w:t>
      </w:r>
      <w:r w:rsidR="009D7026" w:rsidRPr="000A28BA">
        <w:rPr>
          <w:rFonts w:ascii="Times New Roman" w:hAnsi="Times New Roman"/>
          <w:sz w:val="24"/>
          <w:szCs w:val="24"/>
        </w:rPr>
        <w:t>вынесении</w:t>
      </w:r>
      <w:r w:rsidRPr="000A28BA">
        <w:rPr>
          <w:rFonts w:ascii="Times New Roman" w:hAnsi="Times New Roman"/>
          <w:sz w:val="24"/>
          <w:szCs w:val="24"/>
        </w:rPr>
        <w:t xml:space="preserve"> выплат в предлагаемом или скорректированном в ходе обсуждения размере для последующего утверждения на общем собрании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9D7026" w:rsidRPr="000A28BA">
        <w:rPr>
          <w:rFonts w:ascii="Times New Roman" w:hAnsi="Times New Roman"/>
          <w:sz w:val="24"/>
          <w:szCs w:val="24"/>
        </w:rPr>
        <w:t xml:space="preserve"> согласно п. 3.2 Положения</w:t>
      </w:r>
      <w:r w:rsidRPr="000A28BA">
        <w:rPr>
          <w:rFonts w:ascii="Times New Roman" w:hAnsi="Times New Roman"/>
          <w:sz w:val="24"/>
          <w:szCs w:val="24"/>
        </w:rPr>
        <w:t>.</w:t>
      </w:r>
    </w:p>
    <w:p w14:paraId="42EED1D8" w14:textId="77777777" w:rsidR="008775AF" w:rsidRDefault="008775AF" w:rsidP="00B916D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52408" w14:textId="68E5FA86" w:rsidR="001C206C" w:rsidRPr="000A28BA" w:rsidRDefault="003063C2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1C206C" w:rsidRPr="000A28BA">
        <w:rPr>
          <w:rFonts w:ascii="Times New Roman" w:hAnsi="Times New Roman"/>
          <w:b/>
          <w:sz w:val="24"/>
          <w:szCs w:val="24"/>
          <w:lang w:eastAsia="ru-RU"/>
        </w:rPr>
        <w:t>онтроль</w:t>
      </w:r>
      <w:r w:rsidR="00502A45"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 исполнения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 Положения</w:t>
      </w:r>
      <w:r w:rsidR="001C206C" w:rsidRPr="000A28B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7D743B91" w14:textId="77777777" w:rsidR="001C206C" w:rsidRPr="00B916DF" w:rsidRDefault="001C206C" w:rsidP="00B916DF">
      <w:pPr>
        <w:spacing w:before="0" w:beforeAutospacing="0" w:after="0" w:afterAutospacing="0" w:line="240" w:lineRule="auto"/>
        <w:ind w:left="360" w:firstLine="709"/>
        <w:contextualSpacing/>
        <w:rPr>
          <w:rFonts w:ascii="Times New Roman" w:hAnsi="Times New Roman"/>
          <w:sz w:val="24"/>
          <w:szCs w:val="24"/>
        </w:rPr>
      </w:pPr>
    </w:p>
    <w:p w14:paraId="6F1E22C2" w14:textId="4E4284FB" w:rsidR="001C206C" w:rsidRPr="000A28BA" w:rsidRDefault="001C206C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Правление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 xml:space="preserve"> информирует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 xml:space="preserve"> о расходовании денежных средств на </w:t>
      </w:r>
      <w:r w:rsidR="0053514B" w:rsidRPr="000A28BA">
        <w:rPr>
          <w:rFonts w:ascii="Times New Roman" w:hAnsi="Times New Roman"/>
          <w:sz w:val="24"/>
          <w:szCs w:val="24"/>
        </w:rPr>
        <w:t>вознаграждени</w:t>
      </w:r>
      <w:r w:rsidR="00444F93">
        <w:rPr>
          <w:rFonts w:ascii="Times New Roman" w:hAnsi="Times New Roman"/>
          <w:sz w:val="24"/>
          <w:szCs w:val="24"/>
        </w:rPr>
        <w:t>я</w:t>
      </w:r>
      <w:r w:rsidR="0053514B" w:rsidRPr="000A28BA">
        <w:rPr>
          <w:rFonts w:ascii="Times New Roman" w:hAnsi="Times New Roman"/>
          <w:sz w:val="24"/>
          <w:szCs w:val="24"/>
        </w:rPr>
        <w:t xml:space="preserve"> посредством представления отчета о выполнении сметы расходов на год</w:t>
      </w:r>
      <w:r w:rsidRPr="000A28BA">
        <w:rPr>
          <w:rFonts w:ascii="Times New Roman" w:hAnsi="Times New Roman"/>
          <w:sz w:val="24"/>
          <w:szCs w:val="24"/>
        </w:rPr>
        <w:t>.</w:t>
      </w:r>
    </w:p>
    <w:p w14:paraId="72285AB1" w14:textId="0D88FA1E" w:rsidR="001C206C" w:rsidRPr="000A28BA" w:rsidRDefault="0053514B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>Контроль</w:t>
      </w:r>
      <w:r w:rsidR="001C206C" w:rsidRPr="000A28BA">
        <w:rPr>
          <w:rFonts w:ascii="Times New Roman" w:hAnsi="Times New Roman"/>
          <w:sz w:val="24"/>
          <w:szCs w:val="24"/>
        </w:rPr>
        <w:t xml:space="preserve"> использования средств, направляемых на </w:t>
      </w:r>
      <w:r w:rsidRPr="000A28BA">
        <w:rPr>
          <w:rFonts w:ascii="Times New Roman" w:hAnsi="Times New Roman"/>
          <w:sz w:val="24"/>
          <w:szCs w:val="24"/>
        </w:rPr>
        <w:t>вознаграждение</w:t>
      </w:r>
      <w:r w:rsidR="001C206C" w:rsidRPr="000A28BA">
        <w:rPr>
          <w:rFonts w:ascii="Times New Roman" w:hAnsi="Times New Roman"/>
          <w:sz w:val="24"/>
          <w:szCs w:val="24"/>
        </w:rPr>
        <w:t>, и порядка их расходования осуще</w:t>
      </w:r>
      <w:r w:rsidRPr="000A28BA">
        <w:rPr>
          <w:rFonts w:ascii="Times New Roman" w:hAnsi="Times New Roman"/>
          <w:sz w:val="24"/>
          <w:szCs w:val="24"/>
        </w:rPr>
        <w:t xml:space="preserve">ствляет </w:t>
      </w:r>
      <w:r w:rsidR="001C206C" w:rsidRPr="000A28BA">
        <w:rPr>
          <w:rFonts w:ascii="Times New Roman" w:hAnsi="Times New Roman"/>
          <w:sz w:val="24"/>
          <w:szCs w:val="24"/>
        </w:rPr>
        <w:t>ревизионн</w:t>
      </w:r>
      <w:r w:rsidR="00502A45" w:rsidRPr="000A28BA">
        <w:rPr>
          <w:rFonts w:ascii="Times New Roman" w:hAnsi="Times New Roman"/>
          <w:sz w:val="24"/>
          <w:szCs w:val="24"/>
        </w:rPr>
        <w:t xml:space="preserve">ая комиссия (ревизор)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1C206C" w:rsidRPr="000A28BA">
        <w:rPr>
          <w:rFonts w:ascii="Times New Roman" w:hAnsi="Times New Roman"/>
          <w:sz w:val="24"/>
          <w:szCs w:val="24"/>
        </w:rPr>
        <w:t>.</w:t>
      </w:r>
    </w:p>
    <w:p w14:paraId="112C4000" w14:textId="77777777" w:rsidR="001C206C" w:rsidRPr="00B916DF" w:rsidRDefault="001C206C" w:rsidP="00B916D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FF1AD" w14:textId="77777777" w:rsidR="009935DF" w:rsidRPr="00B916DF" w:rsidRDefault="009935DF" w:rsidP="00502A4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35DF" w:rsidRPr="00B916DF" w:rsidSect="002A2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5B30" w14:textId="77777777" w:rsidR="002A297A" w:rsidRDefault="002A297A" w:rsidP="00CC7045">
      <w:pPr>
        <w:spacing w:before="0" w:after="0" w:line="240" w:lineRule="auto"/>
      </w:pPr>
      <w:r>
        <w:separator/>
      </w:r>
    </w:p>
  </w:endnote>
  <w:endnote w:type="continuationSeparator" w:id="0">
    <w:p w14:paraId="01EBA20A" w14:textId="77777777" w:rsidR="002A297A" w:rsidRDefault="002A297A" w:rsidP="00CC70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6EAF" w14:textId="77777777" w:rsidR="006A66A0" w:rsidRDefault="006A6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08E8" w14:textId="77777777" w:rsidR="0053514B" w:rsidRDefault="005D4BCD">
    <w:pPr>
      <w:pStyle w:val="a5"/>
      <w:jc w:val="right"/>
    </w:pPr>
    <w:r>
      <w:fldChar w:fldCharType="begin"/>
    </w:r>
    <w:r w:rsidR="0053514B">
      <w:instrText xml:space="preserve"> PAGE   \* MERGEFORMAT </w:instrText>
    </w:r>
    <w:r>
      <w:fldChar w:fldCharType="separate"/>
    </w:r>
    <w:r w:rsidR="006A66A0">
      <w:rPr>
        <w:noProof/>
      </w:rPr>
      <w:t>1</w:t>
    </w:r>
    <w:r>
      <w:fldChar w:fldCharType="end"/>
    </w:r>
  </w:p>
  <w:p w14:paraId="736A7B07" w14:textId="77777777" w:rsidR="0053514B" w:rsidRPr="006A66A0" w:rsidRDefault="006A66A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82C" w14:textId="77777777" w:rsidR="006A66A0" w:rsidRDefault="006A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5BF5" w14:textId="77777777" w:rsidR="002A297A" w:rsidRDefault="002A297A" w:rsidP="00CC7045">
      <w:pPr>
        <w:spacing w:before="0" w:after="0" w:line="240" w:lineRule="auto"/>
      </w:pPr>
      <w:r>
        <w:separator/>
      </w:r>
    </w:p>
  </w:footnote>
  <w:footnote w:type="continuationSeparator" w:id="0">
    <w:p w14:paraId="31AD1FCD" w14:textId="77777777" w:rsidR="002A297A" w:rsidRDefault="002A297A" w:rsidP="00CC70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0B5" w14:textId="77777777" w:rsidR="006A66A0" w:rsidRDefault="006A6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6316" w14:textId="77777777" w:rsidR="006A66A0" w:rsidRDefault="006A6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868D" w14:textId="77777777" w:rsidR="006A66A0" w:rsidRDefault="006A6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209E"/>
    <w:multiLevelType w:val="multilevel"/>
    <w:tmpl w:val="073A7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C94106F"/>
    <w:multiLevelType w:val="hybridMultilevel"/>
    <w:tmpl w:val="DD20C62C"/>
    <w:lvl w:ilvl="0" w:tplc="1152BEF8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7AB1390"/>
    <w:multiLevelType w:val="multilevel"/>
    <w:tmpl w:val="59FA3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1C1BAE"/>
    <w:multiLevelType w:val="multilevel"/>
    <w:tmpl w:val="E2F2E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360207">
    <w:abstractNumId w:val="1"/>
  </w:num>
  <w:num w:numId="2" w16cid:durableId="745960319">
    <w:abstractNumId w:val="2"/>
  </w:num>
  <w:num w:numId="3" w16cid:durableId="1467088994">
    <w:abstractNumId w:val="0"/>
  </w:num>
  <w:num w:numId="4" w16cid:durableId="12813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35"/>
    <w:rsid w:val="000631E0"/>
    <w:rsid w:val="00077E64"/>
    <w:rsid w:val="000839A5"/>
    <w:rsid w:val="000A28BA"/>
    <w:rsid w:val="00106BA3"/>
    <w:rsid w:val="001234E4"/>
    <w:rsid w:val="001428B1"/>
    <w:rsid w:val="0014641C"/>
    <w:rsid w:val="00170EC1"/>
    <w:rsid w:val="001C206C"/>
    <w:rsid w:val="001E1DF4"/>
    <w:rsid w:val="00244FB2"/>
    <w:rsid w:val="002610BA"/>
    <w:rsid w:val="0027335F"/>
    <w:rsid w:val="00282BD2"/>
    <w:rsid w:val="00284AFA"/>
    <w:rsid w:val="00297128"/>
    <w:rsid w:val="002A297A"/>
    <w:rsid w:val="002E13BD"/>
    <w:rsid w:val="003033B0"/>
    <w:rsid w:val="003063C2"/>
    <w:rsid w:val="003119F1"/>
    <w:rsid w:val="00326CF1"/>
    <w:rsid w:val="00333932"/>
    <w:rsid w:val="00403110"/>
    <w:rsid w:val="004205C2"/>
    <w:rsid w:val="00443085"/>
    <w:rsid w:val="00444F93"/>
    <w:rsid w:val="004522BA"/>
    <w:rsid w:val="00460375"/>
    <w:rsid w:val="00475B54"/>
    <w:rsid w:val="00496EF1"/>
    <w:rsid w:val="004A16C3"/>
    <w:rsid w:val="004B736D"/>
    <w:rsid w:val="004C45B0"/>
    <w:rsid w:val="004D51BC"/>
    <w:rsid w:val="00502A45"/>
    <w:rsid w:val="00514322"/>
    <w:rsid w:val="0053514B"/>
    <w:rsid w:val="00545209"/>
    <w:rsid w:val="005505F9"/>
    <w:rsid w:val="00592C44"/>
    <w:rsid w:val="005D4BCD"/>
    <w:rsid w:val="00635142"/>
    <w:rsid w:val="00661D22"/>
    <w:rsid w:val="00684959"/>
    <w:rsid w:val="006A66A0"/>
    <w:rsid w:val="0074565A"/>
    <w:rsid w:val="00790BE4"/>
    <w:rsid w:val="00805056"/>
    <w:rsid w:val="00815E46"/>
    <w:rsid w:val="00824EB9"/>
    <w:rsid w:val="00835C9F"/>
    <w:rsid w:val="00850977"/>
    <w:rsid w:val="008775AF"/>
    <w:rsid w:val="008A3806"/>
    <w:rsid w:val="008D4AA5"/>
    <w:rsid w:val="008E72F2"/>
    <w:rsid w:val="008F5358"/>
    <w:rsid w:val="008F76DA"/>
    <w:rsid w:val="00940510"/>
    <w:rsid w:val="00966AD3"/>
    <w:rsid w:val="009935DF"/>
    <w:rsid w:val="009B559C"/>
    <w:rsid w:val="009D7026"/>
    <w:rsid w:val="009F1701"/>
    <w:rsid w:val="00A10631"/>
    <w:rsid w:val="00A54E7D"/>
    <w:rsid w:val="00A62A8F"/>
    <w:rsid w:val="00A64538"/>
    <w:rsid w:val="00A7542F"/>
    <w:rsid w:val="00A776C3"/>
    <w:rsid w:val="00B06129"/>
    <w:rsid w:val="00B3364E"/>
    <w:rsid w:val="00B376B3"/>
    <w:rsid w:val="00B6311C"/>
    <w:rsid w:val="00B916DF"/>
    <w:rsid w:val="00B93D6D"/>
    <w:rsid w:val="00BC483D"/>
    <w:rsid w:val="00BD3B26"/>
    <w:rsid w:val="00BE2CA1"/>
    <w:rsid w:val="00CB59AC"/>
    <w:rsid w:val="00CC7045"/>
    <w:rsid w:val="00CD3F11"/>
    <w:rsid w:val="00CF2BD2"/>
    <w:rsid w:val="00D07743"/>
    <w:rsid w:val="00D66535"/>
    <w:rsid w:val="00D6653A"/>
    <w:rsid w:val="00D7523D"/>
    <w:rsid w:val="00DA21D9"/>
    <w:rsid w:val="00DA2FB6"/>
    <w:rsid w:val="00DE7FD6"/>
    <w:rsid w:val="00DF71D7"/>
    <w:rsid w:val="00E73DF7"/>
    <w:rsid w:val="00E81C72"/>
    <w:rsid w:val="00E93D1A"/>
    <w:rsid w:val="00EB6197"/>
    <w:rsid w:val="00EB6559"/>
    <w:rsid w:val="00ED5E70"/>
    <w:rsid w:val="00EF01EB"/>
    <w:rsid w:val="00F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EC27"/>
  <w15:docId w15:val="{DD74D576-B369-4028-9388-F4D0FBA4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535"/>
    <w:pPr>
      <w:spacing w:before="100" w:beforeAutospacing="1" w:after="100" w:afterAutospacing="1" w:line="360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6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semiHidden/>
    <w:rsid w:val="00CC704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CC704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CC704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C704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61D22"/>
  </w:style>
  <w:style w:type="character" w:styleId="a7">
    <w:name w:val="Hyperlink"/>
    <w:basedOn w:val="a0"/>
    <w:uiPriority w:val="99"/>
    <w:unhideWhenUsed/>
    <w:rsid w:val="00684959"/>
    <w:rPr>
      <w:color w:val="0000FF" w:themeColor="hyperlink"/>
      <w:u w:val="single"/>
    </w:rPr>
  </w:style>
  <w:style w:type="character" w:styleId="a8">
    <w:name w:val="annotation reference"/>
    <w:basedOn w:val="a0"/>
    <w:rsid w:val="00443085"/>
    <w:rPr>
      <w:sz w:val="16"/>
      <w:szCs w:val="16"/>
    </w:rPr>
  </w:style>
  <w:style w:type="paragraph" w:styleId="a9">
    <w:name w:val="annotation text"/>
    <w:basedOn w:val="a"/>
    <w:link w:val="aa"/>
    <w:rsid w:val="004430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43085"/>
    <w:rPr>
      <w:rFonts w:eastAsia="Times New Roman"/>
      <w:lang w:eastAsia="en-US"/>
    </w:rPr>
  </w:style>
  <w:style w:type="paragraph" w:styleId="ab">
    <w:name w:val="annotation subject"/>
    <w:basedOn w:val="a9"/>
    <w:next w:val="a9"/>
    <w:link w:val="ac"/>
    <w:rsid w:val="00443085"/>
    <w:rPr>
      <w:b/>
      <w:bCs/>
    </w:rPr>
  </w:style>
  <w:style w:type="character" w:customStyle="1" w:styleId="ac">
    <w:name w:val="Тема примечания Знак"/>
    <w:basedOn w:val="aa"/>
    <w:link w:val="ab"/>
    <w:rsid w:val="00443085"/>
    <w:rPr>
      <w:rFonts w:eastAsia="Times New Roman"/>
      <w:b/>
      <w:bCs/>
      <w:lang w:eastAsia="en-US"/>
    </w:rPr>
  </w:style>
  <w:style w:type="paragraph" w:styleId="ad">
    <w:name w:val="List Paragraph"/>
    <w:basedOn w:val="a"/>
    <w:uiPriority w:val="34"/>
    <w:qFormat/>
    <w:rsid w:val="000A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жкх</dc:creator>
  <cp:keywords/>
  <dc:description/>
  <cp:lastModifiedBy>Галина Хоруженко</cp:lastModifiedBy>
  <cp:revision>5</cp:revision>
  <cp:lastPrinted>2015-02-13T13:38:00Z</cp:lastPrinted>
  <dcterms:created xsi:type="dcterms:W3CDTF">2023-12-01T09:13:00Z</dcterms:created>
  <dcterms:modified xsi:type="dcterms:W3CDTF">2024-02-24T15:22:00Z</dcterms:modified>
</cp:coreProperties>
</file>